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28C" w:rsidRDefault="006766B7">
      <w:r>
        <w:rPr>
          <w:noProof/>
        </w:rPr>
        <w:drawing>
          <wp:inline distT="0" distB="0" distL="0" distR="0">
            <wp:extent cx="830580" cy="1178494"/>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c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0945" cy="1235767"/>
                    </a:xfrm>
                    <a:prstGeom prst="rect">
                      <a:avLst/>
                    </a:prstGeom>
                  </pic:spPr>
                </pic:pic>
              </a:graphicData>
            </a:graphic>
          </wp:inline>
        </w:drawing>
      </w:r>
      <w:r>
        <w:tab/>
      </w:r>
      <w:r>
        <w:tab/>
      </w:r>
      <w:r>
        <w:tab/>
      </w:r>
      <w:r>
        <w:tab/>
      </w:r>
      <w:r>
        <w:tab/>
      </w:r>
      <w:r w:rsidR="004D73ED">
        <w:tab/>
      </w:r>
      <w:r w:rsidR="004D73ED">
        <w:tab/>
      </w:r>
      <w:r>
        <w:tab/>
      </w:r>
      <w:r w:rsidRPr="00066280">
        <w:rPr>
          <w:b/>
        </w:rPr>
        <w:t>Boletín 01</w:t>
      </w:r>
      <w:r w:rsidR="00066280" w:rsidRPr="00066280">
        <w:rPr>
          <w:b/>
        </w:rPr>
        <w:t>-2020</w:t>
      </w:r>
      <w:r w:rsidRPr="00066280">
        <w:rPr>
          <w:b/>
        </w:rPr>
        <w:t xml:space="preserve"> / 7 de enero de 2020</w:t>
      </w:r>
    </w:p>
    <w:p w:rsidR="006766B7" w:rsidRPr="006766B7" w:rsidRDefault="006766B7" w:rsidP="006766B7">
      <w:pPr>
        <w:jc w:val="center"/>
        <w:rPr>
          <w:b/>
          <w:sz w:val="48"/>
          <w:szCs w:val="48"/>
        </w:rPr>
      </w:pPr>
      <w:r w:rsidRPr="006766B7">
        <w:rPr>
          <w:b/>
          <w:sz w:val="48"/>
          <w:szCs w:val="48"/>
        </w:rPr>
        <w:t xml:space="preserve">La propiedad social en México enfrenta </w:t>
      </w:r>
      <w:r w:rsidR="004D73ED">
        <w:rPr>
          <w:b/>
          <w:sz w:val="48"/>
          <w:szCs w:val="48"/>
        </w:rPr>
        <w:t xml:space="preserve">graves </w:t>
      </w:r>
      <w:r w:rsidRPr="006766B7">
        <w:rPr>
          <w:b/>
          <w:sz w:val="48"/>
          <w:szCs w:val="48"/>
        </w:rPr>
        <w:t>amenazas</w:t>
      </w:r>
      <w:r w:rsidR="00EE1961">
        <w:rPr>
          <w:b/>
          <w:sz w:val="48"/>
          <w:szCs w:val="48"/>
        </w:rPr>
        <w:t>;</w:t>
      </w:r>
      <w:r w:rsidR="00563495">
        <w:rPr>
          <w:b/>
          <w:sz w:val="48"/>
          <w:szCs w:val="48"/>
        </w:rPr>
        <w:t xml:space="preserve"> urge fortalecerla</w:t>
      </w:r>
      <w:r w:rsidRPr="006766B7">
        <w:rPr>
          <w:b/>
          <w:sz w:val="48"/>
          <w:szCs w:val="48"/>
        </w:rPr>
        <w:t>: CCMSS</w:t>
      </w:r>
    </w:p>
    <w:p w:rsidR="00855D98" w:rsidRPr="004D73ED" w:rsidRDefault="006766B7" w:rsidP="00531DE2">
      <w:pPr>
        <w:jc w:val="both"/>
        <w:rPr>
          <w:rFonts w:asciiTheme="majorHAnsi" w:eastAsia="Times New Roman" w:hAnsiTheme="majorHAnsi" w:cstheme="majorHAnsi"/>
          <w:sz w:val="24"/>
          <w:szCs w:val="24"/>
          <w:lang w:eastAsia="es-MX"/>
        </w:rPr>
      </w:pPr>
      <w:r w:rsidRPr="004D73ED">
        <w:rPr>
          <w:rFonts w:asciiTheme="majorHAnsi" w:hAnsiTheme="majorHAnsi" w:cstheme="majorHAnsi"/>
          <w:sz w:val="24"/>
          <w:szCs w:val="24"/>
        </w:rPr>
        <w:t xml:space="preserve">A propósito del aniversario de la promulgación de la Ley Agraria </w:t>
      </w:r>
      <w:r w:rsidR="00855D98" w:rsidRPr="004D73ED">
        <w:rPr>
          <w:rFonts w:asciiTheme="majorHAnsi" w:hAnsiTheme="majorHAnsi" w:cstheme="majorHAnsi"/>
          <w:sz w:val="24"/>
          <w:szCs w:val="24"/>
        </w:rPr>
        <w:t>del 6 de enero de 1915, el presidente Andrés Manuel López Obrador comentó que “…</w:t>
      </w:r>
      <w:r w:rsidR="00855D98" w:rsidRPr="00DA1C50">
        <w:rPr>
          <w:rFonts w:asciiTheme="majorHAnsi" w:eastAsia="Times New Roman" w:hAnsiTheme="majorHAnsi" w:cstheme="majorHAnsi"/>
          <w:sz w:val="24"/>
          <w:szCs w:val="24"/>
          <w:lang w:eastAsia="es-MX"/>
        </w:rPr>
        <w:t>más de la mitad de la propiedad agraria en México es</w:t>
      </w:r>
      <w:r w:rsidR="00855D98" w:rsidRPr="004D73ED">
        <w:rPr>
          <w:rFonts w:asciiTheme="majorHAnsi" w:eastAsia="Times New Roman" w:hAnsiTheme="majorHAnsi" w:cstheme="majorHAnsi"/>
          <w:sz w:val="24"/>
          <w:szCs w:val="24"/>
          <w:lang w:eastAsia="es-MX"/>
        </w:rPr>
        <w:t>,</w:t>
      </w:r>
      <w:r w:rsidR="00855D98" w:rsidRPr="00DA1C50">
        <w:rPr>
          <w:rFonts w:asciiTheme="majorHAnsi" w:eastAsia="Times New Roman" w:hAnsiTheme="majorHAnsi" w:cstheme="majorHAnsi"/>
          <w:sz w:val="24"/>
          <w:szCs w:val="24"/>
          <w:lang w:eastAsia="es-MX"/>
        </w:rPr>
        <w:t xml:space="preserve"> afortunadamente</w:t>
      </w:r>
      <w:r w:rsidR="00855D98" w:rsidRPr="004D73ED">
        <w:rPr>
          <w:rFonts w:asciiTheme="majorHAnsi" w:eastAsia="Times New Roman" w:hAnsiTheme="majorHAnsi" w:cstheme="majorHAnsi"/>
          <w:sz w:val="24"/>
          <w:szCs w:val="24"/>
          <w:lang w:eastAsia="es-MX"/>
        </w:rPr>
        <w:t>,</w:t>
      </w:r>
      <w:r w:rsidR="00855D98" w:rsidRPr="00DA1C50">
        <w:rPr>
          <w:rFonts w:asciiTheme="majorHAnsi" w:eastAsia="Times New Roman" w:hAnsiTheme="majorHAnsi" w:cstheme="majorHAnsi"/>
          <w:sz w:val="24"/>
          <w:szCs w:val="24"/>
          <w:lang w:eastAsia="es-MX"/>
        </w:rPr>
        <w:t xml:space="preserve"> todavía de campesinos, más de 100 millones de hectáreas son tierras comunales, son ejidos, pequeñas propiedades</w:t>
      </w:r>
      <w:r w:rsidR="00855D98" w:rsidRPr="004D73ED">
        <w:rPr>
          <w:rFonts w:asciiTheme="majorHAnsi" w:eastAsia="Times New Roman" w:hAnsiTheme="majorHAnsi" w:cstheme="majorHAnsi"/>
          <w:sz w:val="24"/>
          <w:szCs w:val="24"/>
          <w:lang w:eastAsia="es-MX"/>
        </w:rPr>
        <w:t xml:space="preserve">”. </w:t>
      </w:r>
    </w:p>
    <w:p w:rsidR="009E7D42" w:rsidRPr="004D73ED" w:rsidRDefault="00AF624C" w:rsidP="00531DE2">
      <w:pPr>
        <w:jc w:val="both"/>
        <w:rPr>
          <w:rFonts w:asciiTheme="majorHAnsi" w:hAnsiTheme="majorHAnsi" w:cstheme="majorHAnsi"/>
          <w:sz w:val="24"/>
          <w:szCs w:val="24"/>
        </w:rPr>
      </w:pPr>
      <w:r w:rsidRPr="004D73ED">
        <w:rPr>
          <w:rFonts w:asciiTheme="majorHAnsi" w:eastAsia="Times New Roman" w:hAnsiTheme="majorHAnsi" w:cstheme="majorHAnsi"/>
          <w:sz w:val="24"/>
          <w:szCs w:val="24"/>
          <w:lang w:eastAsia="es-MX"/>
        </w:rPr>
        <w:t>Desde el Consejo Civil Mexicano para la Silvicultura Sostenible coincidimos con esta visión y valoramos positivamente que el presidente conozca y valore la propiedad social y lo que representa para nuestro país.</w:t>
      </w:r>
      <w:r w:rsidR="00441A43">
        <w:rPr>
          <w:rFonts w:asciiTheme="majorHAnsi" w:eastAsia="Times New Roman" w:hAnsiTheme="majorHAnsi" w:cstheme="majorHAnsi"/>
          <w:sz w:val="24"/>
          <w:szCs w:val="24"/>
          <w:lang w:eastAsia="es-MX"/>
        </w:rPr>
        <w:t xml:space="preserve"> </w:t>
      </w:r>
      <w:r w:rsidR="009E7D42" w:rsidRPr="004D73ED">
        <w:rPr>
          <w:rFonts w:asciiTheme="majorHAnsi" w:hAnsiTheme="majorHAnsi" w:cstheme="majorHAnsi"/>
          <w:sz w:val="24"/>
          <w:szCs w:val="24"/>
        </w:rPr>
        <w:t xml:space="preserve">Sin embargo, los territorios comunitarios enfrentan hoy fuertes amenazas, por lo que además de celebrarlos declarativamente, desde el Consejo </w:t>
      </w:r>
      <w:r w:rsidRPr="004D73ED">
        <w:rPr>
          <w:rFonts w:asciiTheme="majorHAnsi" w:hAnsiTheme="majorHAnsi" w:cstheme="majorHAnsi"/>
          <w:sz w:val="24"/>
          <w:szCs w:val="24"/>
        </w:rPr>
        <w:t>llamamos a fortalecer</w:t>
      </w:r>
      <w:r w:rsidR="00C775B9">
        <w:rPr>
          <w:rFonts w:asciiTheme="majorHAnsi" w:hAnsiTheme="majorHAnsi" w:cstheme="majorHAnsi"/>
          <w:sz w:val="24"/>
          <w:szCs w:val="24"/>
        </w:rPr>
        <w:t xml:space="preserve"> </w:t>
      </w:r>
      <w:r w:rsidRPr="004D73ED">
        <w:rPr>
          <w:rFonts w:asciiTheme="majorHAnsi" w:hAnsiTheme="majorHAnsi" w:cstheme="majorHAnsi"/>
          <w:sz w:val="24"/>
          <w:szCs w:val="24"/>
        </w:rPr>
        <w:t>l</w:t>
      </w:r>
      <w:r w:rsidR="00202E24">
        <w:rPr>
          <w:rFonts w:asciiTheme="majorHAnsi" w:hAnsiTheme="majorHAnsi" w:cstheme="majorHAnsi"/>
          <w:sz w:val="24"/>
          <w:szCs w:val="24"/>
        </w:rPr>
        <w:t xml:space="preserve">a propiedad social </w:t>
      </w:r>
      <w:r w:rsidRPr="004D73ED">
        <w:rPr>
          <w:rFonts w:asciiTheme="majorHAnsi" w:hAnsiTheme="majorHAnsi" w:cstheme="majorHAnsi"/>
          <w:sz w:val="24"/>
          <w:szCs w:val="24"/>
        </w:rPr>
        <w:t>y las instituciones que le dan sustento, en primer lugar, la</w:t>
      </w:r>
      <w:r w:rsidR="00CA1BC3">
        <w:rPr>
          <w:rFonts w:asciiTheme="majorHAnsi" w:hAnsiTheme="majorHAnsi" w:cstheme="majorHAnsi"/>
          <w:sz w:val="24"/>
          <w:szCs w:val="24"/>
        </w:rPr>
        <w:t>s</w:t>
      </w:r>
      <w:r w:rsidRPr="004D73ED">
        <w:rPr>
          <w:rFonts w:asciiTheme="majorHAnsi" w:hAnsiTheme="majorHAnsi" w:cstheme="majorHAnsi"/>
          <w:sz w:val="24"/>
          <w:szCs w:val="24"/>
        </w:rPr>
        <w:t xml:space="preserve"> asamblea</w:t>
      </w:r>
      <w:r w:rsidR="00CA1BC3">
        <w:rPr>
          <w:rFonts w:asciiTheme="majorHAnsi" w:hAnsiTheme="majorHAnsi" w:cstheme="majorHAnsi"/>
          <w:sz w:val="24"/>
          <w:szCs w:val="24"/>
        </w:rPr>
        <w:t>s</w:t>
      </w:r>
      <w:r w:rsidRPr="004D73ED">
        <w:rPr>
          <w:rFonts w:asciiTheme="majorHAnsi" w:hAnsiTheme="majorHAnsi" w:cstheme="majorHAnsi"/>
          <w:sz w:val="24"/>
          <w:szCs w:val="24"/>
        </w:rPr>
        <w:t xml:space="preserve"> </w:t>
      </w:r>
      <w:r w:rsidR="00CA1BC3">
        <w:rPr>
          <w:rFonts w:asciiTheme="majorHAnsi" w:hAnsiTheme="majorHAnsi" w:cstheme="majorHAnsi"/>
          <w:sz w:val="24"/>
          <w:szCs w:val="24"/>
        </w:rPr>
        <w:t xml:space="preserve">ejidales y comunales, </w:t>
      </w:r>
      <w:r w:rsidR="00DF2ABC">
        <w:rPr>
          <w:rFonts w:asciiTheme="majorHAnsi" w:hAnsiTheme="majorHAnsi" w:cstheme="majorHAnsi"/>
          <w:sz w:val="24"/>
          <w:szCs w:val="24"/>
        </w:rPr>
        <w:t xml:space="preserve">el </w:t>
      </w:r>
      <w:r w:rsidR="00CA1BC3">
        <w:rPr>
          <w:rFonts w:asciiTheme="majorHAnsi" w:hAnsiTheme="majorHAnsi" w:cstheme="majorHAnsi"/>
          <w:sz w:val="24"/>
          <w:szCs w:val="24"/>
        </w:rPr>
        <w:t>comisariado y su consejo de vigilancia</w:t>
      </w:r>
      <w:r w:rsidRPr="004D73ED">
        <w:rPr>
          <w:rFonts w:asciiTheme="majorHAnsi" w:hAnsiTheme="majorHAnsi" w:cstheme="majorHAnsi"/>
          <w:sz w:val="24"/>
          <w:szCs w:val="24"/>
        </w:rPr>
        <w:t xml:space="preserve">. </w:t>
      </w:r>
    </w:p>
    <w:p w:rsidR="00A24A28" w:rsidRPr="00441A43" w:rsidRDefault="003F6892" w:rsidP="00531DE2">
      <w:pPr>
        <w:jc w:val="both"/>
        <w:rPr>
          <w:rFonts w:asciiTheme="majorHAnsi" w:hAnsiTheme="majorHAnsi" w:cstheme="majorHAnsi"/>
          <w:sz w:val="24"/>
          <w:szCs w:val="24"/>
        </w:rPr>
      </w:pPr>
      <w:r w:rsidRPr="00441A43">
        <w:rPr>
          <w:rFonts w:asciiTheme="majorHAnsi" w:hAnsiTheme="majorHAnsi" w:cstheme="majorHAnsi"/>
          <w:sz w:val="24"/>
          <w:szCs w:val="24"/>
        </w:rPr>
        <w:t xml:space="preserve">“La propiedad social en México es muy importante. </w:t>
      </w:r>
      <w:r w:rsidR="007D5685" w:rsidRPr="00441A43">
        <w:rPr>
          <w:rStyle w:val="Textoennegrita"/>
          <w:rFonts w:asciiTheme="majorHAnsi" w:hAnsiTheme="majorHAnsi" w:cstheme="majorHAnsi"/>
          <w:b w:val="0"/>
          <w:sz w:val="24"/>
          <w:szCs w:val="24"/>
          <w:bdr w:val="none" w:sz="0" w:space="0" w:color="auto" w:frame="1"/>
          <w:shd w:val="clear" w:color="auto" w:fill="FFFFFF"/>
        </w:rPr>
        <w:t xml:space="preserve">Los ejidos, las comunidades agrarias y los pueblos indígenas en colectivo son </w:t>
      </w:r>
      <w:r w:rsidR="00C775B9">
        <w:rPr>
          <w:rStyle w:val="Textoennegrita"/>
          <w:rFonts w:asciiTheme="majorHAnsi" w:hAnsiTheme="majorHAnsi" w:cstheme="majorHAnsi"/>
          <w:b w:val="0"/>
          <w:sz w:val="24"/>
          <w:szCs w:val="24"/>
          <w:bdr w:val="none" w:sz="0" w:space="0" w:color="auto" w:frame="1"/>
          <w:shd w:val="clear" w:color="auto" w:fill="FFFFFF"/>
        </w:rPr>
        <w:t>quienes</w:t>
      </w:r>
      <w:r w:rsidR="007D5685" w:rsidRPr="00441A43">
        <w:rPr>
          <w:rStyle w:val="Textoennegrita"/>
          <w:rFonts w:asciiTheme="majorHAnsi" w:hAnsiTheme="majorHAnsi" w:cstheme="majorHAnsi"/>
          <w:b w:val="0"/>
          <w:sz w:val="24"/>
          <w:szCs w:val="24"/>
          <w:bdr w:val="none" w:sz="0" w:space="0" w:color="auto" w:frame="1"/>
          <w:shd w:val="clear" w:color="auto" w:fill="FFFFFF"/>
        </w:rPr>
        <w:t xml:space="preserve"> ha</w:t>
      </w:r>
      <w:r w:rsidR="00C775B9">
        <w:rPr>
          <w:rStyle w:val="Textoennegrita"/>
          <w:rFonts w:asciiTheme="majorHAnsi" w:hAnsiTheme="majorHAnsi" w:cstheme="majorHAnsi"/>
          <w:b w:val="0"/>
          <w:sz w:val="24"/>
          <w:szCs w:val="24"/>
          <w:bdr w:val="none" w:sz="0" w:space="0" w:color="auto" w:frame="1"/>
          <w:shd w:val="clear" w:color="auto" w:fill="FFFFFF"/>
        </w:rPr>
        <w:t>n</w:t>
      </w:r>
      <w:r w:rsidR="007D5685" w:rsidRPr="00441A43">
        <w:rPr>
          <w:rStyle w:val="Textoennegrita"/>
          <w:rFonts w:asciiTheme="majorHAnsi" w:hAnsiTheme="majorHAnsi" w:cstheme="majorHAnsi"/>
          <w:b w:val="0"/>
          <w:sz w:val="24"/>
          <w:szCs w:val="24"/>
          <w:bdr w:val="none" w:sz="0" w:space="0" w:color="auto" w:frame="1"/>
          <w:shd w:val="clear" w:color="auto" w:fill="FFFFFF"/>
        </w:rPr>
        <w:t xml:space="preserve"> protegido y conservado la diversidad biológica de los ecosistemas, son depositarios de grandes recursos hídricos, así como del 60% de los bosques y selvas. Es fundamental fortalecer su gobernanza interna, no solo porque son los legítimos propietarios de esos territorios, </w:t>
      </w:r>
      <w:r w:rsidR="00C775B9">
        <w:rPr>
          <w:rStyle w:val="Textoennegrita"/>
          <w:rFonts w:asciiTheme="majorHAnsi" w:hAnsiTheme="majorHAnsi" w:cstheme="majorHAnsi"/>
          <w:b w:val="0"/>
          <w:sz w:val="24"/>
          <w:szCs w:val="24"/>
          <w:bdr w:val="none" w:sz="0" w:space="0" w:color="auto" w:frame="1"/>
          <w:shd w:val="clear" w:color="auto" w:fill="FFFFFF"/>
        </w:rPr>
        <w:t>también</w:t>
      </w:r>
      <w:r w:rsidR="007D5685" w:rsidRPr="00441A43">
        <w:rPr>
          <w:rStyle w:val="Textoennegrita"/>
          <w:rFonts w:asciiTheme="majorHAnsi" w:hAnsiTheme="majorHAnsi" w:cstheme="majorHAnsi"/>
          <w:b w:val="0"/>
          <w:sz w:val="24"/>
          <w:szCs w:val="24"/>
          <w:bdr w:val="none" w:sz="0" w:space="0" w:color="auto" w:frame="1"/>
          <w:shd w:val="clear" w:color="auto" w:fill="FFFFFF"/>
        </w:rPr>
        <w:t xml:space="preserve"> por los invaluables beneficios que brindan a toda la sociedad</w:t>
      </w:r>
      <w:r w:rsidR="00C775B9">
        <w:rPr>
          <w:rStyle w:val="Textoennegrita"/>
          <w:rFonts w:asciiTheme="majorHAnsi" w:hAnsiTheme="majorHAnsi" w:cstheme="majorHAnsi"/>
          <w:b w:val="0"/>
          <w:sz w:val="24"/>
          <w:szCs w:val="24"/>
          <w:bdr w:val="none" w:sz="0" w:space="0" w:color="auto" w:frame="1"/>
          <w:shd w:val="clear" w:color="auto" w:fill="FFFFFF"/>
        </w:rPr>
        <w:t xml:space="preserve"> en términos ambientales, culturales y sociales</w:t>
      </w:r>
      <w:r w:rsidR="007D5685" w:rsidRPr="00441A43">
        <w:rPr>
          <w:rStyle w:val="Textoennegrita"/>
          <w:rFonts w:asciiTheme="majorHAnsi" w:hAnsiTheme="majorHAnsi" w:cstheme="majorHAnsi"/>
          <w:b w:val="0"/>
          <w:sz w:val="24"/>
          <w:szCs w:val="24"/>
          <w:bdr w:val="none" w:sz="0" w:space="0" w:color="auto" w:frame="1"/>
          <w:shd w:val="clear" w:color="auto" w:fill="FFFFFF"/>
        </w:rPr>
        <w:t>”, afirmó Sergio Madrid, director del CCMSS.</w:t>
      </w:r>
    </w:p>
    <w:p w:rsidR="00C775B9" w:rsidRDefault="007D5685" w:rsidP="00531DE2">
      <w:pPr>
        <w:jc w:val="both"/>
        <w:rPr>
          <w:rFonts w:asciiTheme="majorHAnsi" w:hAnsiTheme="majorHAnsi" w:cstheme="majorHAnsi"/>
          <w:sz w:val="24"/>
          <w:szCs w:val="24"/>
        </w:rPr>
      </w:pPr>
      <w:r w:rsidRPr="004D73ED">
        <w:rPr>
          <w:rFonts w:asciiTheme="majorHAnsi" w:eastAsia="Times New Roman" w:hAnsiTheme="majorHAnsi" w:cstheme="majorHAnsi"/>
          <w:sz w:val="24"/>
          <w:szCs w:val="24"/>
          <w:lang w:eastAsia="es-MX"/>
        </w:rPr>
        <w:t>L</w:t>
      </w:r>
      <w:r w:rsidR="00AF624C" w:rsidRPr="004D73ED">
        <w:rPr>
          <w:rFonts w:asciiTheme="majorHAnsi" w:eastAsia="Times New Roman" w:hAnsiTheme="majorHAnsi" w:cstheme="majorHAnsi"/>
          <w:sz w:val="24"/>
          <w:szCs w:val="24"/>
          <w:lang w:eastAsia="es-MX"/>
        </w:rPr>
        <w:t xml:space="preserve">a propiedad social se ha mantenido </w:t>
      </w:r>
      <w:r w:rsidRPr="004D73ED">
        <w:rPr>
          <w:rFonts w:asciiTheme="majorHAnsi" w:eastAsia="Times New Roman" w:hAnsiTheme="majorHAnsi" w:cstheme="majorHAnsi"/>
          <w:sz w:val="24"/>
          <w:szCs w:val="24"/>
          <w:lang w:eastAsia="es-MX"/>
        </w:rPr>
        <w:t>en México</w:t>
      </w:r>
      <w:r w:rsidR="00FF62B7">
        <w:rPr>
          <w:rFonts w:asciiTheme="majorHAnsi" w:eastAsia="Times New Roman" w:hAnsiTheme="majorHAnsi" w:cstheme="majorHAnsi"/>
          <w:sz w:val="24"/>
          <w:szCs w:val="24"/>
          <w:lang w:eastAsia="es-MX"/>
        </w:rPr>
        <w:t xml:space="preserve">, pese </w:t>
      </w:r>
      <w:r w:rsidR="00FF62B7">
        <w:rPr>
          <w:rFonts w:asciiTheme="majorHAnsi" w:hAnsiTheme="majorHAnsi" w:cstheme="majorHAnsi"/>
          <w:sz w:val="24"/>
          <w:szCs w:val="24"/>
        </w:rPr>
        <w:t xml:space="preserve">a </w:t>
      </w:r>
      <w:r w:rsidR="00AF624C" w:rsidRPr="004D73ED">
        <w:rPr>
          <w:rFonts w:asciiTheme="majorHAnsi" w:hAnsiTheme="majorHAnsi" w:cstheme="majorHAnsi"/>
          <w:sz w:val="24"/>
          <w:szCs w:val="24"/>
        </w:rPr>
        <w:t>que</w:t>
      </w:r>
      <w:r w:rsidR="00C775B9">
        <w:rPr>
          <w:rFonts w:asciiTheme="majorHAnsi" w:hAnsiTheme="majorHAnsi" w:cstheme="majorHAnsi"/>
          <w:sz w:val="24"/>
          <w:szCs w:val="24"/>
        </w:rPr>
        <w:t>,</w:t>
      </w:r>
      <w:r w:rsidR="00AF624C" w:rsidRPr="004D73ED">
        <w:rPr>
          <w:rFonts w:asciiTheme="majorHAnsi" w:hAnsiTheme="majorHAnsi" w:cstheme="majorHAnsi"/>
          <w:sz w:val="24"/>
          <w:szCs w:val="24"/>
        </w:rPr>
        <w:t xml:space="preserve"> </w:t>
      </w:r>
      <w:r w:rsidRPr="004D73ED">
        <w:rPr>
          <w:rFonts w:asciiTheme="majorHAnsi" w:hAnsiTheme="majorHAnsi" w:cstheme="majorHAnsi"/>
          <w:sz w:val="24"/>
          <w:szCs w:val="24"/>
        </w:rPr>
        <w:t xml:space="preserve">en 1992, </w:t>
      </w:r>
      <w:r w:rsidR="00AF624C" w:rsidRPr="004D73ED">
        <w:rPr>
          <w:rFonts w:asciiTheme="majorHAnsi" w:hAnsiTheme="majorHAnsi" w:cstheme="majorHAnsi"/>
          <w:sz w:val="24"/>
          <w:szCs w:val="24"/>
        </w:rPr>
        <w:t>durante el gobierno de Carlos Salinas</w:t>
      </w:r>
      <w:r w:rsidR="003F6892" w:rsidRPr="004D73ED">
        <w:rPr>
          <w:rFonts w:asciiTheme="majorHAnsi" w:hAnsiTheme="majorHAnsi" w:cstheme="majorHAnsi"/>
          <w:sz w:val="24"/>
          <w:szCs w:val="24"/>
        </w:rPr>
        <w:t xml:space="preserve">, </w:t>
      </w:r>
      <w:r w:rsidR="00AF624C" w:rsidRPr="004D73ED">
        <w:rPr>
          <w:rFonts w:asciiTheme="majorHAnsi" w:hAnsiTheme="majorHAnsi" w:cstheme="majorHAnsi"/>
          <w:sz w:val="24"/>
          <w:szCs w:val="24"/>
        </w:rPr>
        <w:t>se modific</w:t>
      </w:r>
      <w:r w:rsidR="003F6892" w:rsidRPr="004D73ED">
        <w:rPr>
          <w:rFonts w:asciiTheme="majorHAnsi" w:hAnsiTheme="majorHAnsi" w:cstheme="majorHAnsi"/>
          <w:sz w:val="24"/>
          <w:szCs w:val="24"/>
        </w:rPr>
        <w:t xml:space="preserve">ó el marco legal </w:t>
      </w:r>
      <w:r w:rsidR="00AF624C" w:rsidRPr="004D73ED">
        <w:rPr>
          <w:rFonts w:asciiTheme="majorHAnsi" w:hAnsiTheme="majorHAnsi" w:cstheme="majorHAnsi"/>
          <w:sz w:val="24"/>
          <w:szCs w:val="24"/>
        </w:rPr>
        <w:t xml:space="preserve">con </w:t>
      </w:r>
      <w:r w:rsidR="00FF62B7">
        <w:rPr>
          <w:rFonts w:asciiTheme="majorHAnsi" w:hAnsiTheme="majorHAnsi" w:cstheme="majorHAnsi"/>
          <w:sz w:val="24"/>
          <w:szCs w:val="24"/>
        </w:rPr>
        <w:t>un</w:t>
      </w:r>
      <w:r w:rsidR="00AF624C" w:rsidRPr="004D73ED">
        <w:rPr>
          <w:rFonts w:asciiTheme="majorHAnsi" w:hAnsiTheme="majorHAnsi" w:cstheme="majorHAnsi"/>
          <w:sz w:val="24"/>
          <w:szCs w:val="24"/>
        </w:rPr>
        <w:t>a intención privatiza</w:t>
      </w:r>
      <w:r w:rsidR="00FF62B7">
        <w:rPr>
          <w:rFonts w:asciiTheme="majorHAnsi" w:hAnsiTheme="majorHAnsi" w:cstheme="majorHAnsi"/>
          <w:sz w:val="24"/>
          <w:szCs w:val="24"/>
        </w:rPr>
        <w:t>dora</w:t>
      </w:r>
      <w:r w:rsidR="00C775B9">
        <w:rPr>
          <w:rFonts w:asciiTheme="majorHAnsi" w:hAnsiTheme="majorHAnsi" w:cstheme="majorHAnsi"/>
          <w:sz w:val="24"/>
          <w:szCs w:val="24"/>
        </w:rPr>
        <w:t xml:space="preserve"> de las tierras</w:t>
      </w:r>
      <w:r w:rsidR="00AF624C" w:rsidRPr="004D73ED">
        <w:rPr>
          <w:rFonts w:asciiTheme="majorHAnsi" w:hAnsiTheme="majorHAnsi" w:cstheme="majorHAnsi"/>
          <w:sz w:val="24"/>
          <w:szCs w:val="24"/>
        </w:rPr>
        <w:t xml:space="preserve">. Si bien algunas porciones de territorio </w:t>
      </w:r>
      <w:r w:rsidR="00FF62B7">
        <w:rPr>
          <w:rFonts w:asciiTheme="majorHAnsi" w:hAnsiTheme="majorHAnsi" w:cstheme="majorHAnsi"/>
          <w:sz w:val="24"/>
          <w:szCs w:val="24"/>
        </w:rPr>
        <w:t xml:space="preserve">se </w:t>
      </w:r>
      <w:r w:rsidR="00AF624C" w:rsidRPr="004D73ED">
        <w:rPr>
          <w:rFonts w:asciiTheme="majorHAnsi" w:hAnsiTheme="majorHAnsi" w:cstheme="majorHAnsi"/>
          <w:sz w:val="24"/>
          <w:szCs w:val="24"/>
        </w:rPr>
        <w:t>privatiza</w:t>
      </w:r>
      <w:r w:rsidR="00FF62B7">
        <w:rPr>
          <w:rFonts w:asciiTheme="majorHAnsi" w:hAnsiTheme="majorHAnsi" w:cstheme="majorHAnsi"/>
          <w:sz w:val="24"/>
          <w:szCs w:val="24"/>
        </w:rPr>
        <w:t>ron</w:t>
      </w:r>
      <w:r w:rsidR="00AF624C" w:rsidRPr="004D73ED">
        <w:rPr>
          <w:rFonts w:asciiTheme="majorHAnsi" w:hAnsiTheme="majorHAnsi" w:cstheme="majorHAnsi"/>
          <w:sz w:val="24"/>
          <w:szCs w:val="24"/>
        </w:rPr>
        <w:t xml:space="preserve">, a la fecha se conserva la mayor parte </w:t>
      </w:r>
      <w:r w:rsidR="00287612">
        <w:rPr>
          <w:rFonts w:asciiTheme="majorHAnsi" w:hAnsiTheme="majorHAnsi" w:cstheme="majorHAnsi"/>
          <w:sz w:val="24"/>
          <w:szCs w:val="24"/>
        </w:rPr>
        <w:t xml:space="preserve">bajo </w:t>
      </w:r>
      <w:r w:rsidR="00AF624C" w:rsidRPr="004D73ED">
        <w:rPr>
          <w:rFonts w:asciiTheme="majorHAnsi" w:hAnsiTheme="majorHAnsi" w:cstheme="majorHAnsi"/>
          <w:sz w:val="24"/>
          <w:szCs w:val="24"/>
        </w:rPr>
        <w:t>propiedad social.</w:t>
      </w:r>
    </w:p>
    <w:p w:rsidR="007D5685" w:rsidRPr="004D73ED" w:rsidRDefault="0023429A" w:rsidP="00531DE2">
      <w:pPr>
        <w:jc w:val="both"/>
        <w:rPr>
          <w:rFonts w:asciiTheme="majorHAnsi" w:hAnsiTheme="majorHAnsi" w:cstheme="majorHAnsi"/>
          <w:sz w:val="24"/>
          <w:szCs w:val="24"/>
        </w:rPr>
      </w:pPr>
      <w:r w:rsidRPr="004D73ED">
        <w:rPr>
          <w:rFonts w:asciiTheme="majorHAnsi" w:hAnsiTheme="majorHAnsi" w:cstheme="majorHAnsi"/>
          <w:sz w:val="24"/>
          <w:szCs w:val="24"/>
        </w:rPr>
        <w:t>Algun</w:t>
      </w:r>
      <w:r w:rsidR="007D5685" w:rsidRPr="004D73ED">
        <w:rPr>
          <w:rFonts w:asciiTheme="majorHAnsi" w:hAnsiTheme="majorHAnsi" w:cstheme="majorHAnsi"/>
          <w:sz w:val="24"/>
          <w:szCs w:val="24"/>
        </w:rPr>
        <w:t xml:space="preserve">as </w:t>
      </w:r>
      <w:r w:rsidRPr="004D73ED">
        <w:rPr>
          <w:rFonts w:asciiTheme="majorHAnsi" w:hAnsiTheme="majorHAnsi" w:cstheme="majorHAnsi"/>
          <w:sz w:val="24"/>
          <w:szCs w:val="24"/>
        </w:rPr>
        <w:t xml:space="preserve">de las </w:t>
      </w:r>
      <w:r w:rsidR="007D5685" w:rsidRPr="004D73ED">
        <w:rPr>
          <w:rFonts w:asciiTheme="majorHAnsi" w:hAnsiTheme="majorHAnsi" w:cstheme="majorHAnsi"/>
          <w:sz w:val="24"/>
          <w:szCs w:val="24"/>
        </w:rPr>
        <w:t>amenazas que enfrentan las tierras bajo propiedad social son:</w:t>
      </w:r>
    </w:p>
    <w:p w:rsidR="007D5685"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7D5685" w:rsidRPr="00FF62B7">
        <w:rPr>
          <w:rFonts w:asciiTheme="majorHAnsi" w:hAnsiTheme="majorHAnsi" w:cstheme="majorHAnsi"/>
          <w:sz w:val="24"/>
          <w:szCs w:val="24"/>
        </w:rPr>
        <w:t>La parcelación de áreas comunes, que da paso a la privatización de esas parcelas. Esta parcelación está ocurriendo incluso en terrenos forestales, que por ley no deben ser parcelados</w:t>
      </w:r>
      <w:r>
        <w:rPr>
          <w:rFonts w:asciiTheme="majorHAnsi" w:hAnsiTheme="majorHAnsi" w:cstheme="majorHAnsi"/>
          <w:sz w:val="24"/>
          <w:szCs w:val="24"/>
        </w:rPr>
        <w:t xml:space="preserve"> ni </w:t>
      </w:r>
      <w:r w:rsidR="007D5685" w:rsidRPr="00FF62B7">
        <w:rPr>
          <w:rFonts w:asciiTheme="majorHAnsi" w:hAnsiTheme="majorHAnsi" w:cstheme="majorHAnsi"/>
          <w:sz w:val="24"/>
          <w:szCs w:val="24"/>
        </w:rPr>
        <w:t>vendidos.</w:t>
      </w:r>
    </w:p>
    <w:p w:rsidR="007D5685"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7D5685" w:rsidRPr="00FF62B7">
        <w:rPr>
          <w:rFonts w:asciiTheme="majorHAnsi" w:hAnsiTheme="majorHAnsi" w:cstheme="majorHAnsi"/>
          <w:sz w:val="24"/>
          <w:szCs w:val="24"/>
        </w:rPr>
        <w:t xml:space="preserve">El otorgamiento de concesiones mineras. </w:t>
      </w:r>
      <w:r w:rsidR="00D53392" w:rsidRPr="00FF62B7">
        <w:rPr>
          <w:rFonts w:asciiTheme="majorHAnsi" w:hAnsiTheme="majorHAnsi" w:cstheme="majorHAnsi"/>
          <w:sz w:val="24"/>
          <w:szCs w:val="24"/>
        </w:rPr>
        <w:t xml:space="preserve">Hasta finales de 2017, </w:t>
      </w:r>
      <w:r w:rsidR="00D53392" w:rsidRPr="00FF62B7">
        <w:rPr>
          <w:rFonts w:asciiTheme="majorHAnsi" w:hAnsiTheme="majorHAnsi" w:cstheme="majorHAnsi"/>
          <w:sz w:val="24"/>
          <w:szCs w:val="24"/>
          <w:shd w:val="clear" w:color="auto" w:fill="FFFFFF"/>
        </w:rPr>
        <w:t>en el 42% de los 11,843 núcleos agrarios que realizaban actividades forestales habían sido otorgadas concesiones para actividades mineras.</w:t>
      </w:r>
      <w:r w:rsidR="00066280" w:rsidRPr="00FF62B7">
        <w:rPr>
          <w:rFonts w:asciiTheme="majorHAnsi" w:hAnsiTheme="majorHAnsi" w:cstheme="majorHAnsi"/>
          <w:sz w:val="24"/>
          <w:szCs w:val="24"/>
          <w:shd w:val="clear" w:color="auto" w:fill="FFFFFF"/>
        </w:rPr>
        <w:t xml:space="preserve"> Muchas comunidades </w:t>
      </w:r>
      <w:r w:rsidR="0023429A" w:rsidRPr="00FF62B7">
        <w:rPr>
          <w:rFonts w:asciiTheme="majorHAnsi" w:hAnsiTheme="majorHAnsi" w:cstheme="majorHAnsi"/>
          <w:sz w:val="24"/>
          <w:szCs w:val="24"/>
          <w:shd w:val="clear" w:color="auto" w:fill="FFFFFF"/>
        </w:rPr>
        <w:t xml:space="preserve">desconocen </w:t>
      </w:r>
      <w:r w:rsidR="00066280" w:rsidRPr="00FF62B7">
        <w:rPr>
          <w:rFonts w:asciiTheme="majorHAnsi" w:hAnsiTheme="majorHAnsi" w:cstheme="majorHAnsi"/>
          <w:sz w:val="24"/>
          <w:szCs w:val="24"/>
          <w:shd w:val="clear" w:color="auto" w:fill="FFFFFF"/>
        </w:rPr>
        <w:t>que sus territorios están concesionados para proyectos mineros</w:t>
      </w:r>
      <w:r w:rsidR="0023429A" w:rsidRPr="00FF62B7">
        <w:rPr>
          <w:rFonts w:asciiTheme="majorHAnsi" w:hAnsiTheme="majorHAnsi" w:cstheme="majorHAnsi"/>
          <w:sz w:val="24"/>
          <w:szCs w:val="24"/>
          <w:shd w:val="clear" w:color="auto" w:fill="FFFFFF"/>
        </w:rPr>
        <w:t xml:space="preserve"> (por ejemplo, Cruz de Ocote, ejido ubicado en Ixtacamaxtitlán, se enteró por las comunidades vecinas)</w:t>
      </w:r>
      <w:r w:rsidR="00066280" w:rsidRPr="00FF62B7">
        <w:rPr>
          <w:rFonts w:asciiTheme="majorHAnsi" w:hAnsiTheme="majorHAnsi" w:cstheme="majorHAnsi"/>
          <w:sz w:val="24"/>
          <w:szCs w:val="24"/>
          <w:shd w:val="clear" w:color="auto" w:fill="FFFFFF"/>
        </w:rPr>
        <w:t>.</w:t>
      </w:r>
      <w:r w:rsidR="0023429A" w:rsidRPr="00FF62B7">
        <w:rPr>
          <w:rFonts w:asciiTheme="majorHAnsi" w:hAnsiTheme="majorHAnsi" w:cstheme="majorHAnsi"/>
          <w:sz w:val="24"/>
          <w:szCs w:val="24"/>
          <w:shd w:val="clear" w:color="auto" w:fill="FFFFFF"/>
        </w:rPr>
        <w:t xml:space="preserve"> Otras </w:t>
      </w:r>
      <w:r w:rsidR="0023429A" w:rsidRPr="00FF62B7">
        <w:rPr>
          <w:rFonts w:asciiTheme="majorHAnsi" w:hAnsiTheme="majorHAnsi" w:cstheme="majorHAnsi"/>
          <w:sz w:val="24"/>
          <w:szCs w:val="24"/>
          <w:shd w:val="clear" w:color="auto" w:fill="FFFFFF"/>
        </w:rPr>
        <w:lastRenderedPageBreak/>
        <w:t>comunidades</w:t>
      </w:r>
      <w:r w:rsidR="00286DE3" w:rsidRPr="00FF62B7">
        <w:rPr>
          <w:rFonts w:asciiTheme="majorHAnsi" w:hAnsiTheme="majorHAnsi" w:cstheme="majorHAnsi"/>
          <w:sz w:val="24"/>
          <w:szCs w:val="24"/>
          <w:shd w:val="clear" w:color="auto" w:fill="FFFFFF"/>
        </w:rPr>
        <w:t>, como Calpulalpan de Méndez, en Oaxaca,</w:t>
      </w:r>
      <w:r w:rsidR="0023429A" w:rsidRPr="00FF62B7">
        <w:rPr>
          <w:rFonts w:asciiTheme="majorHAnsi" w:hAnsiTheme="majorHAnsi" w:cstheme="majorHAnsi"/>
          <w:sz w:val="24"/>
          <w:szCs w:val="24"/>
          <w:shd w:val="clear" w:color="auto" w:fill="FFFFFF"/>
        </w:rPr>
        <w:t xml:space="preserve"> se han visto obligadas a dejar sus actividades productivas (</w:t>
      </w:r>
      <w:r w:rsidR="004D73ED" w:rsidRPr="00FF62B7">
        <w:rPr>
          <w:rFonts w:asciiTheme="majorHAnsi" w:hAnsiTheme="majorHAnsi" w:cstheme="majorHAnsi"/>
          <w:sz w:val="24"/>
          <w:szCs w:val="24"/>
          <w:shd w:val="clear" w:color="auto" w:fill="FFFFFF"/>
        </w:rPr>
        <w:t xml:space="preserve">Datos disponibles en: </w:t>
      </w:r>
      <w:hyperlink r:id="rId6" w:history="1">
        <w:r w:rsidR="00286DE3" w:rsidRPr="00FF62B7">
          <w:rPr>
            <w:rStyle w:val="Hipervnculo"/>
            <w:rFonts w:asciiTheme="majorHAnsi" w:hAnsiTheme="majorHAnsi" w:cstheme="majorHAnsi"/>
            <w:sz w:val="24"/>
            <w:szCs w:val="24"/>
          </w:rPr>
          <w:t>www.ccmss.org.mx/acervo/territorios-forestales-comunitarios-amenazados-por-la-mineria-en-mexico/</w:t>
        </w:r>
      </w:hyperlink>
      <w:r w:rsidR="00286DE3" w:rsidRPr="00FF62B7">
        <w:rPr>
          <w:rFonts w:asciiTheme="majorHAnsi" w:hAnsiTheme="majorHAnsi" w:cstheme="majorHAnsi"/>
          <w:sz w:val="24"/>
          <w:szCs w:val="24"/>
        </w:rPr>
        <w:t>)</w:t>
      </w:r>
      <w:r w:rsidR="004D73ED" w:rsidRPr="00FF62B7">
        <w:rPr>
          <w:rFonts w:asciiTheme="majorHAnsi" w:hAnsiTheme="majorHAnsi" w:cstheme="majorHAnsi"/>
          <w:sz w:val="24"/>
          <w:szCs w:val="24"/>
        </w:rPr>
        <w:t>.</w:t>
      </w:r>
      <w:r w:rsidR="0023429A" w:rsidRPr="00FF62B7">
        <w:rPr>
          <w:rFonts w:asciiTheme="majorHAnsi" w:hAnsiTheme="majorHAnsi" w:cstheme="majorHAnsi"/>
          <w:sz w:val="24"/>
          <w:szCs w:val="24"/>
          <w:shd w:val="clear" w:color="auto" w:fill="FFFFFF"/>
        </w:rPr>
        <w:t xml:space="preserve"> </w:t>
      </w:r>
    </w:p>
    <w:p w:rsidR="00066280"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shd w:val="clear" w:color="auto" w:fill="FFFFFF"/>
        </w:rPr>
        <w:t xml:space="preserve">- </w:t>
      </w:r>
      <w:r w:rsidR="00C02933" w:rsidRPr="00FF62B7">
        <w:rPr>
          <w:rFonts w:asciiTheme="majorHAnsi" w:hAnsiTheme="majorHAnsi" w:cstheme="majorHAnsi"/>
          <w:sz w:val="24"/>
          <w:szCs w:val="24"/>
          <w:shd w:val="clear" w:color="auto" w:fill="FFFFFF"/>
        </w:rPr>
        <w:t xml:space="preserve">La presión para que las comunidades cedan sus territorios para </w:t>
      </w:r>
      <w:r w:rsidR="00066280" w:rsidRPr="00FF62B7">
        <w:rPr>
          <w:rFonts w:asciiTheme="majorHAnsi" w:hAnsiTheme="majorHAnsi" w:cstheme="majorHAnsi"/>
          <w:sz w:val="24"/>
          <w:szCs w:val="24"/>
          <w:shd w:val="clear" w:color="auto" w:fill="FFFFFF"/>
        </w:rPr>
        <w:t xml:space="preserve">instalar </w:t>
      </w:r>
      <w:r w:rsidR="00C02933" w:rsidRPr="00FF62B7">
        <w:rPr>
          <w:rFonts w:asciiTheme="majorHAnsi" w:hAnsiTheme="majorHAnsi" w:cstheme="majorHAnsi"/>
          <w:sz w:val="24"/>
          <w:szCs w:val="24"/>
          <w:shd w:val="clear" w:color="auto" w:fill="FFFFFF"/>
        </w:rPr>
        <w:t>megaproyectos energéticos, turísticos, inmobiliarios, agroindustriales y de infraestructura</w:t>
      </w:r>
      <w:r w:rsidR="00066280" w:rsidRPr="00FF62B7">
        <w:rPr>
          <w:rFonts w:asciiTheme="majorHAnsi" w:hAnsiTheme="majorHAnsi" w:cstheme="majorHAnsi"/>
          <w:sz w:val="24"/>
          <w:szCs w:val="24"/>
          <w:shd w:val="clear" w:color="auto" w:fill="FFFFFF"/>
        </w:rPr>
        <w:t>, bajo diversos esquemas seudolegales</w:t>
      </w:r>
      <w:r w:rsidR="004D73ED" w:rsidRPr="00FF62B7">
        <w:rPr>
          <w:rFonts w:asciiTheme="majorHAnsi" w:hAnsiTheme="majorHAnsi" w:cstheme="majorHAnsi"/>
          <w:sz w:val="24"/>
          <w:szCs w:val="24"/>
          <w:shd w:val="clear" w:color="auto" w:fill="FFFFFF"/>
        </w:rPr>
        <w:t xml:space="preserve">, incluyendo consultas viciadas (el caso de San José </w:t>
      </w:r>
      <w:r w:rsidR="006D2866" w:rsidRPr="00FF62B7">
        <w:rPr>
          <w:rFonts w:asciiTheme="majorHAnsi" w:hAnsiTheme="majorHAnsi" w:cstheme="majorHAnsi"/>
          <w:sz w:val="24"/>
          <w:szCs w:val="24"/>
          <w:shd w:val="clear" w:color="auto" w:fill="FFFFFF"/>
        </w:rPr>
        <w:t>Tipceh</w:t>
      </w:r>
      <w:r w:rsidR="004D73ED" w:rsidRPr="00FF62B7">
        <w:rPr>
          <w:rFonts w:asciiTheme="majorHAnsi" w:hAnsiTheme="majorHAnsi" w:cstheme="majorHAnsi"/>
          <w:sz w:val="24"/>
          <w:szCs w:val="24"/>
          <w:shd w:val="clear" w:color="auto" w:fill="FFFFFF"/>
        </w:rPr>
        <w:t>, por ejemplo)</w:t>
      </w:r>
      <w:r w:rsidR="00C02933" w:rsidRPr="00FF62B7">
        <w:rPr>
          <w:rFonts w:asciiTheme="majorHAnsi" w:hAnsiTheme="majorHAnsi" w:cstheme="majorHAnsi"/>
          <w:sz w:val="24"/>
          <w:szCs w:val="24"/>
          <w:shd w:val="clear" w:color="auto" w:fill="FFFFFF"/>
        </w:rPr>
        <w:t xml:space="preserve">. </w:t>
      </w:r>
    </w:p>
    <w:p w:rsidR="00D53392"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shd w:val="clear" w:color="auto" w:fill="FFFFFF"/>
        </w:rPr>
        <w:t xml:space="preserve">- </w:t>
      </w:r>
      <w:r w:rsidR="00066280" w:rsidRPr="00FF62B7">
        <w:rPr>
          <w:rFonts w:asciiTheme="majorHAnsi" w:hAnsiTheme="majorHAnsi" w:cstheme="majorHAnsi"/>
          <w:sz w:val="24"/>
          <w:szCs w:val="24"/>
          <w:shd w:val="clear" w:color="auto" w:fill="FFFFFF"/>
        </w:rPr>
        <w:t>Este proceso es particularmente grave en la Península de Yucatán, donde desde que la Ley agraria fue modificada, en 1992, hasta mayo de 2019, por lo menos 22,600 parcelas con una superficie de 192,600 hectáreas pasaron de ser tierras ejidales a ser tierras privadas</w:t>
      </w:r>
      <w:r w:rsidR="004D73ED" w:rsidRPr="00FF62B7">
        <w:rPr>
          <w:rFonts w:asciiTheme="majorHAnsi" w:hAnsiTheme="majorHAnsi" w:cstheme="majorHAnsi"/>
          <w:sz w:val="24"/>
          <w:szCs w:val="24"/>
          <w:shd w:val="clear" w:color="auto" w:fill="FFFFFF"/>
        </w:rPr>
        <w:t xml:space="preserve"> (RAN)</w:t>
      </w:r>
      <w:r w:rsidR="00286DE3" w:rsidRPr="00FF62B7">
        <w:rPr>
          <w:rFonts w:asciiTheme="majorHAnsi" w:hAnsiTheme="majorHAnsi" w:cstheme="majorHAnsi"/>
          <w:sz w:val="24"/>
          <w:szCs w:val="24"/>
          <w:shd w:val="clear" w:color="auto" w:fill="FFFFFF"/>
        </w:rPr>
        <w:t>.</w:t>
      </w:r>
    </w:p>
    <w:p w:rsidR="004D73ED"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23663F" w:rsidRPr="00FF62B7">
        <w:rPr>
          <w:rFonts w:asciiTheme="majorHAnsi" w:hAnsiTheme="majorHAnsi" w:cstheme="majorHAnsi"/>
          <w:sz w:val="24"/>
          <w:szCs w:val="24"/>
        </w:rPr>
        <w:t>Otro esquema que representa un esquema de despojo es la “renta” de las tierras por sumas muy bajas. Hay contratos de renta por decenas de años,</w:t>
      </w:r>
      <w:r w:rsidR="003949C3" w:rsidRPr="00FF62B7">
        <w:rPr>
          <w:rFonts w:asciiTheme="majorHAnsi" w:hAnsiTheme="majorHAnsi" w:cstheme="majorHAnsi"/>
          <w:sz w:val="24"/>
          <w:szCs w:val="24"/>
        </w:rPr>
        <w:t xml:space="preserve"> a precios muy bajos</w:t>
      </w:r>
      <w:r w:rsidR="004D73ED" w:rsidRPr="00FF62B7">
        <w:rPr>
          <w:rFonts w:asciiTheme="majorHAnsi" w:hAnsiTheme="majorHAnsi" w:cstheme="majorHAnsi"/>
          <w:sz w:val="24"/>
          <w:szCs w:val="24"/>
        </w:rPr>
        <w:t xml:space="preserve"> y con una clausula para poder prorrogar otros 20 o 30 años el contrato de convenir así a quien lo renta.</w:t>
      </w:r>
      <w:r w:rsidR="003949C3" w:rsidRPr="00FF62B7">
        <w:rPr>
          <w:rFonts w:asciiTheme="majorHAnsi" w:hAnsiTheme="majorHAnsi" w:cstheme="majorHAnsi"/>
          <w:sz w:val="24"/>
          <w:szCs w:val="24"/>
        </w:rPr>
        <w:t xml:space="preserve"> </w:t>
      </w:r>
    </w:p>
    <w:p w:rsidR="004D73ED" w:rsidRPr="00FF62B7" w:rsidRDefault="00FF62B7"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4D73ED" w:rsidRPr="00FF62B7">
        <w:rPr>
          <w:rFonts w:asciiTheme="majorHAnsi" w:hAnsiTheme="majorHAnsi" w:cstheme="majorHAnsi"/>
          <w:sz w:val="24"/>
          <w:szCs w:val="24"/>
        </w:rPr>
        <w:t>Hay regiones en las que los apoyos individualizados del programa Sembrando Vida también están socavando la organización comunitaria y propiciando que se desconozcan los acuerdos de las asambleas y de las instituciones comunitarias.</w:t>
      </w:r>
    </w:p>
    <w:p w:rsidR="005A61D9" w:rsidRDefault="004D73ED" w:rsidP="00531DE2">
      <w:pPr>
        <w:jc w:val="both"/>
        <w:rPr>
          <w:rFonts w:asciiTheme="majorHAnsi" w:hAnsiTheme="majorHAnsi" w:cstheme="majorHAnsi"/>
          <w:sz w:val="24"/>
          <w:szCs w:val="24"/>
        </w:rPr>
      </w:pPr>
      <w:r w:rsidRPr="004D73ED">
        <w:rPr>
          <w:rFonts w:asciiTheme="majorHAnsi" w:hAnsiTheme="majorHAnsi" w:cstheme="majorHAnsi"/>
          <w:sz w:val="24"/>
          <w:szCs w:val="24"/>
        </w:rPr>
        <w:t>“El despojo del territorio, la privatización de las rentas tiene consecuencias muy profundas. No se restringe a la pérdida de la tierra en sí, sino a la transformación forzada de los modos de vida ancestrales asociados a los territorio y a la alteración drástica de las relaciones sociales de las comunidades. Y este tipo de procesos se están viviendo hoy en día”</w:t>
      </w:r>
      <w:r w:rsidR="003B7A91">
        <w:rPr>
          <w:rFonts w:asciiTheme="majorHAnsi" w:hAnsiTheme="majorHAnsi" w:cstheme="majorHAnsi"/>
          <w:sz w:val="24"/>
          <w:szCs w:val="24"/>
        </w:rPr>
        <w:t>, agregó Madrid</w:t>
      </w:r>
      <w:r w:rsidRPr="004D73ED">
        <w:rPr>
          <w:rFonts w:asciiTheme="majorHAnsi" w:hAnsiTheme="majorHAnsi" w:cstheme="majorHAnsi"/>
          <w:sz w:val="24"/>
          <w:szCs w:val="24"/>
        </w:rPr>
        <w:t xml:space="preserve">. </w:t>
      </w:r>
    </w:p>
    <w:p w:rsidR="007D5685" w:rsidRDefault="005A61D9" w:rsidP="00531DE2">
      <w:pPr>
        <w:jc w:val="both"/>
        <w:rPr>
          <w:rFonts w:asciiTheme="majorHAnsi" w:hAnsiTheme="majorHAnsi" w:cstheme="majorHAnsi"/>
          <w:sz w:val="24"/>
          <w:szCs w:val="24"/>
        </w:rPr>
      </w:pPr>
      <w:r>
        <w:rPr>
          <w:rFonts w:asciiTheme="majorHAnsi" w:hAnsiTheme="majorHAnsi" w:cstheme="majorHAnsi"/>
          <w:sz w:val="24"/>
          <w:szCs w:val="24"/>
        </w:rPr>
        <w:t>México es ejempl</w:t>
      </w:r>
      <w:r w:rsidR="006D5AE0">
        <w:rPr>
          <w:rFonts w:asciiTheme="majorHAnsi" w:hAnsiTheme="majorHAnsi" w:cstheme="majorHAnsi"/>
          <w:sz w:val="24"/>
          <w:szCs w:val="24"/>
        </w:rPr>
        <w:t>o</w:t>
      </w:r>
      <w:r>
        <w:rPr>
          <w:rFonts w:asciiTheme="majorHAnsi" w:hAnsiTheme="majorHAnsi" w:cstheme="majorHAnsi"/>
          <w:sz w:val="24"/>
          <w:szCs w:val="24"/>
        </w:rPr>
        <w:t xml:space="preserve"> </w:t>
      </w:r>
      <w:r w:rsidR="006D5AE0">
        <w:rPr>
          <w:rFonts w:asciiTheme="majorHAnsi" w:hAnsiTheme="majorHAnsi" w:cstheme="majorHAnsi"/>
          <w:sz w:val="24"/>
          <w:szCs w:val="24"/>
        </w:rPr>
        <w:t xml:space="preserve">en el mundo </w:t>
      </w:r>
      <w:r>
        <w:rPr>
          <w:rFonts w:asciiTheme="majorHAnsi" w:hAnsiTheme="majorHAnsi" w:cstheme="majorHAnsi"/>
          <w:sz w:val="24"/>
          <w:szCs w:val="24"/>
        </w:rPr>
        <w:t>por su esquema de propiedad social de la tierra y por la forma en que las comunidades se organizan y manejan sus territorios, generando bienestar local, produc</w:t>
      </w:r>
      <w:r w:rsidR="00FF62B7">
        <w:rPr>
          <w:rFonts w:asciiTheme="majorHAnsi" w:hAnsiTheme="majorHAnsi" w:cstheme="majorHAnsi"/>
          <w:sz w:val="24"/>
          <w:szCs w:val="24"/>
        </w:rPr>
        <w:t>i</w:t>
      </w:r>
      <w:r>
        <w:rPr>
          <w:rFonts w:asciiTheme="majorHAnsi" w:hAnsiTheme="majorHAnsi" w:cstheme="majorHAnsi"/>
          <w:sz w:val="24"/>
          <w:szCs w:val="24"/>
        </w:rPr>
        <w:t>en</w:t>
      </w:r>
      <w:r w:rsidR="00FF62B7">
        <w:rPr>
          <w:rFonts w:asciiTheme="majorHAnsi" w:hAnsiTheme="majorHAnsi" w:cstheme="majorHAnsi"/>
          <w:sz w:val="24"/>
          <w:szCs w:val="24"/>
        </w:rPr>
        <w:t>do</w:t>
      </w:r>
      <w:r w:rsidR="006D5AE0">
        <w:rPr>
          <w:rFonts w:asciiTheme="majorHAnsi" w:hAnsiTheme="majorHAnsi" w:cstheme="majorHAnsi"/>
          <w:sz w:val="24"/>
          <w:szCs w:val="24"/>
        </w:rPr>
        <w:t xml:space="preserve"> y</w:t>
      </w:r>
      <w:r>
        <w:rPr>
          <w:rFonts w:asciiTheme="majorHAnsi" w:hAnsiTheme="majorHAnsi" w:cstheme="majorHAnsi"/>
          <w:sz w:val="24"/>
          <w:szCs w:val="24"/>
        </w:rPr>
        <w:t xml:space="preserve"> conservando, distribuyen</w:t>
      </w:r>
      <w:r w:rsidR="00FF62B7">
        <w:rPr>
          <w:rFonts w:asciiTheme="majorHAnsi" w:hAnsiTheme="majorHAnsi" w:cstheme="majorHAnsi"/>
          <w:sz w:val="24"/>
          <w:szCs w:val="24"/>
        </w:rPr>
        <w:t>do</w:t>
      </w:r>
      <w:r>
        <w:rPr>
          <w:rFonts w:asciiTheme="majorHAnsi" w:hAnsiTheme="majorHAnsi" w:cstheme="majorHAnsi"/>
          <w:sz w:val="24"/>
          <w:szCs w:val="24"/>
        </w:rPr>
        <w:t xml:space="preserve"> equitativamente los ingresos y fortalec</w:t>
      </w:r>
      <w:r w:rsidR="00FF62B7">
        <w:rPr>
          <w:rFonts w:asciiTheme="majorHAnsi" w:hAnsiTheme="majorHAnsi" w:cstheme="majorHAnsi"/>
          <w:sz w:val="24"/>
          <w:szCs w:val="24"/>
        </w:rPr>
        <w:t>iendo</w:t>
      </w:r>
      <w:r>
        <w:rPr>
          <w:rFonts w:asciiTheme="majorHAnsi" w:hAnsiTheme="majorHAnsi" w:cstheme="majorHAnsi"/>
          <w:sz w:val="24"/>
          <w:szCs w:val="24"/>
        </w:rPr>
        <w:t xml:space="preserve"> el tejido social. Esta gobernanza y esta propiedad se han mantenido </w:t>
      </w:r>
      <w:r w:rsidR="006D5AE0">
        <w:rPr>
          <w:rFonts w:asciiTheme="majorHAnsi" w:hAnsiTheme="majorHAnsi" w:cstheme="majorHAnsi"/>
          <w:sz w:val="24"/>
          <w:szCs w:val="24"/>
        </w:rPr>
        <w:t xml:space="preserve">pese a </w:t>
      </w:r>
      <w:r>
        <w:rPr>
          <w:rFonts w:asciiTheme="majorHAnsi" w:hAnsiTheme="majorHAnsi" w:cstheme="majorHAnsi"/>
          <w:sz w:val="24"/>
          <w:szCs w:val="24"/>
        </w:rPr>
        <w:t xml:space="preserve">que los pasados gobiernos trabajaron de manera sistemática por desmantelar este modelo </w:t>
      </w:r>
      <w:r w:rsidR="00FF62B7">
        <w:rPr>
          <w:rFonts w:asciiTheme="majorHAnsi" w:hAnsiTheme="majorHAnsi" w:cstheme="majorHAnsi"/>
          <w:sz w:val="24"/>
          <w:szCs w:val="24"/>
        </w:rPr>
        <w:t xml:space="preserve">y </w:t>
      </w:r>
      <w:r>
        <w:rPr>
          <w:rFonts w:asciiTheme="majorHAnsi" w:hAnsiTheme="majorHAnsi" w:cstheme="majorHAnsi"/>
          <w:sz w:val="24"/>
          <w:szCs w:val="24"/>
        </w:rPr>
        <w:t>ceder los territorios y sus recursos a intereses privados.</w:t>
      </w:r>
    </w:p>
    <w:p w:rsidR="005A61D9" w:rsidRDefault="005A61D9" w:rsidP="00531DE2">
      <w:pPr>
        <w:jc w:val="both"/>
        <w:rPr>
          <w:rFonts w:asciiTheme="majorHAnsi" w:hAnsiTheme="majorHAnsi" w:cstheme="majorHAnsi"/>
          <w:sz w:val="24"/>
          <w:szCs w:val="24"/>
        </w:rPr>
      </w:pPr>
      <w:r>
        <w:rPr>
          <w:rFonts w:asciiTheme="majorHAnsi" w:hAnsiTheme="majorHAnsi" w:cstheme="majorHAnsi"/>
          <w:sz w:val="24"/>
          <w:szCs w:val="24"/>
        </w:rPr>
        <w:t>Hoy que la nueva administración valora la importancia de la propiedad social de la tierra, llamamos a fortalecerla de manera efectiva, desde todas las instituciones de gobierno. Para fortalecer es necesario:</w:t>
      </w:r>
    </w:p>
    <w:p w:rsidR="005A61D9" w:rsidRPr="006D5AE0" w:rsidRDefault="006D5AE0"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5A61D9" w:rsidRPr="006D5AE0">
        <w:rPr>
          <w:rFonts w:asciiTheme="majorHAnsi" w:hAnsiTheme="majorHAnsi" w:cstheme="majorHAnsi"/>
          <w:sz w:val="24"/>
          <w:szCs w:val="24"/>
        </w:rPr>
        <w:t>Capacitar a todas las dependencias de gobierno sobre este tema, para que no socaven la gobernanza y los territorios comunitarios con programas que contradicen esta realidad.</w:t>
      </w:r>
    </w:p>
    <w:p w:rsidR="005A61D9" w:rsidRPr="006D5AE0" w:rsidRDefault="006D5AE0"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5A61D9" w:rsidRPr="006D5AE0">
        <w:rPr>
          <w:rFonts w:asciiTheme="majorHAnsi" w:hAnsiTheme="majorHAnsi" w:cstheme="majorHAnsi"/>
          <w:sz w:val="24"/>
          <w:szCs w:val="24"/>
        </w:rPr>
        <w:t xml:space="preserve"> Fortalecer las asambleas comunitarias</w:t>
      </w:r>
      <w:r>
        <w:rPr>
          <w:rFonts w:asciiTheme="majorHAnsi" w:hAnsiTheme="majorHAnsi" w:cstheme="majorHAnsi"/>
          <w:sz w:val="24"/>
          <w:szCs w:val="24"/>
        </w:rPr>
        <w:t xml:space="preserve"> y</w:t>
      </w:r>
      <w:r w:rsidR="005A61D9" w:rsidRPr="006D5AE0">
        <w:rPr>
          <w:rFonts w:asciiTheme="majorHAnsi" w:hAnsiTheme="majorHAnsi" w:cstheme="majorHAnsi"/>
          <w:sz w:val="24"/>
          <w:szCs w:val="24"/>
        </w:rPr>
        <w:t xml:space="preserve"> sus órganos de gobierno (impulsando la transparencia, la inclusión de mujeres y jóvenes, respetando acuerdos tomados libre y soberanamente en las asambleas).</w:t>
      </w:r>
    </w:p>
    <w:p w:rsidR="005A61D9" w:rsidRPr="006D5AE0" w:rsidRDefault="006D5AE0"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5A61D9" w:rsidRPr="006D5AE0">
        <w:rPr>
          <w:rFonts w:asciiTheme="majorHAnsi" w:hAnsiTheme="majorHAnsi" w:cstheme="majorHAnsi"/>
          <w:sz w:val="24"/>
          <w:szCs w:val="24"/>
        </w:rPr>
        <w:t xml:space="preserve">Fortalecer las capacidades del RAN para frenar los esquemas de despojo. </w:t>
      </w:r>
    </w:p>
    <w:p w:rsidR="005A61D9" w:rsidRPr="006D5AE0" w:rsidRDefault="006D5AE0" w:rsidP="00531DE2">
      <w:pPr>
        <w:jc w:val="both"/>
        <w:rPr>
          <w:rFonts w:asciiTheme="majorHAnsi" w:hAnsiTheme="majorHAnsi" w:cstheme="majorHAnsi"/>
          <w:sz w:val="24"/>
          <w:szCs w:val="24"/>
        </w:rPr>
      </w:pPr>
      <w:r>
        <w:rPr>
          <w:rFonts w:asciiTheme="majorHAnsi" w:hAnsiTheme="majorHAnsi" w:cstheme="majorHAnsi"/>
          <w:sz w:val="24"/>
          <w:szCs w:val="24"/>
        </w:rPr>
        <w:t xml:space="preserve">- </w:t>
      </w:r>
      <w:r w:rsidR="005A61D9" w:rsidRPr="006D5AE0">
        <w:rPr>
          <w:rFonts w:asciiTheme="majorHAnsi" w:hAnsiTheme="majorHAnsi" w:cstheme="majorHAnsi"/>
          <w:sz w:val="24"/>
          <w:szCs w:val="24"/>
        </w:rPr>
        <w:t>Apoyar las iniciativas de apropiación productiva de los territorios por parte de las comunidades y ejidos, mediante esquemas de comercialización, un trato fiscal justo y el impulso a iniciativas que incluyan a todos los habitantes de los territorios: ejidatarios, avecindados, muje</w:t>
      </w:r>
      <w:bookmarkStart w:id="0" w:name="_GoBack"/>
      <w:bookmarkEnd w:id="0"/>
      <w:r w:rsidR="005A61D9" w:rsidRPr="006D5AE0">
        <w:rPr>
          <w:rFonts w:asciiTheme="majorHAnsi" w:hAnsiTheme="majorHAnsi" w:cstheme="majorHAnsi"/>
          <w:sz w:val="24"/>
          <w:szCs w:val="24"/>
        </w:rPr>
        <w:t>res, jóvenes).</w:t>
      </w:r>
    </w:p>
    <w:p w:rsidR="004D73ED" w:rsidRPr="007D1F7A" w:rsidRDefault="00441A43" w:rsidP="00531DE2">
      <w:pPr>
        <w:pStyle w:val="NormalWeb"/>
        <w:jc w:val="both"/>
        <w:rPr>
          <w:rFonts w:asciiTheme="majorHAnsi" w:hAnsiTheme="majorHAnsi" w:cstheme="majorHAnsi"/>
          <w:b/>
          <w:color w:val="0000FF"/>
          <w:sz w:val="22"/>
          <w:szCs w:val="22"/>
          <w:u w:val="single"/>
        </w:rPr>
      </w:pPr>
      <w:r w:rsidRPr="007D1F7A">
        <w:rPr>
          <w:rFonts w:asciiTheme="majorHAnsi" w:hAnsiTheme="majorHAnsi" w:cstheme="majorHAnsi"/>
          <w:b/>
          <w:bCs/>
          <w:sz w:val="22"/>
          <w:szCs w:val="22"/>
        </w:rPr>
        <w:lastRenderedPageBreak/>
        <w:t>El</w:t>
      </w:r>
      <w:r w:rsidRPr="007D1F7A">
        <w:rPr>
          <w:rFonts w:asciiTheme="majorHAnsi" w:hAnsiTheme="majorHAnsi" w:cstheme="majorHAnsi"/>
          <w:b/>
          <w:sz w:val="22"/>
          <w:szCs w:val="22"/>
        </w:rPr>
        <w:t xml:space="preserve"> CCMSS es una asociación civil no lucrativa, formada por personas y organizaciones; lleva 2</w:t>
      </w:r>
      <w:r w:rsidR="007D1F7A">
        <w:rPr>
          <w:rFonts w:asciiTheme="majorHAnsi" w:hAnsiTheme="majorHAnsi" w:cstheme="majorHAnsi"/>
          <w:b/>
          <w:sz w:val="22"/>
          <w:szCs w:val="22"/>
        </w:rPr>
        <w:t>6</w:t>
      </w:r>
      <w:r w:rsidRPr="007D1F7A">
        <w:rPr>
          <w:rFonts w:asciiTheme="majorHAnsi" w:hAnsiTheme="majorHAnsi" w:cstheme="majorHAnsi"/>
          <w:b/>
          <w:sz w:val="22"/>
          <w:szCs w:val="22"/>
        </w:rPr>
        <w:t xml:space="preserve"> años trabajando directamente con comunidades de diversos estados del país para impulsar el manejo forestal comunitario. Su misión es contribuir a mejorar las condiciones de vida y de participación de las comunidades rurales que viven en regiones forestales del País. Más información: </w:t>
      </w:r>
      <w:hyperlink r:id="rId7" w:history="1">
        <w:r w:rsidRPr="007D1F7A">
          <w:rPr>
            <w:rStyle w:val="Hipervnculo"/>
            <w:rFonts w:asciiTheme="majorHAnsi" w:hAnsiTheme="majorHAnsi" w:cstheme="majorHAnsi"/>
            <w:b/>
            <w:sz w:val="22"/>
            <w:szCs w:val="22"/>
          </w:rPr>
          <w:t>www.ccmss.org.mx/</w:t>
        </w:r>
      </w:hyperlink>
      <w:r w:rsidRPr="007D1F7A">
        <w:rPr>
          <w:rStyle w:val="Hipervnculo"/>
          <w:rFonts w:asciiTheme="majorHAnsi" w:hAnsiTheme="majorHAnsi" w:cstheme="majorHAnsi"/>
          <w:b/>
          <w:sz w:val="22"/>
          <w:szCs w:val="22"/>
        </w:rPr>
        <w:t>.</w:t>
      </w:r>
    </w:p>
    <w:sectPr w:rsidR="004D73ED" w:rsidRPr="007D1F7A" w:rsidSect="004D73E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F491E"/>
    <w:multiLevelType w:val="hybridMultilevel"/>
    <w:tmpl w:val="10AAB4D0"/>
    <w:lvl w:ilvl="0" w:tplc="4DBA2D94">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B7"/>
    <w:rsid w:val="00066280"/>
    <w:rsid w:val="00202E24"/>
    <w:rsid w:val="0023429A"/>
    <w:rsid w:val="0023663F"/>
    <w:rsid w:val="00286DE3"/>
    <w:rsid w:val="00287612"/>
    <w:rsid w:val="002F745B"/>
    <w:rsid w:val="003949C3"/>
    <w:rsid w:val="003B7A91"/>
    <w:rsid w:val="003F6892"/>
    <w:rsid w:val="00441A43"/>
    <w:rsid w:val="00445CCE"/>
    <w:rsid w:val="004D73ED"/>
    <w:rsid w:val="00531DE2"/>
    <w:rsid w:val="00563495"/>
    <w:rsid w:val="005A61D9"/>
    <w:rsid w:val="006766B7"/>
    <w:rsid w:val="006D2866"/>
    <w:rsid w:val="006D5AE0"/>
    <w:rsid w:val="007D1F7A"/>
    <w:rsid w:val="007D5685"/>
    <w:rsid w:val="00855D98"/>
    <w:rsid w:val="009328FA"/>
    <w:rsid w:val="009816C0"/>
    <w:rsid w:val="009E7D42"/>
    <w:rsid w:val="00A24A28"/>
    <w:rsid w:val="00A3447E"/>
    <w:rsid w:val="00A357C2"/>
    <w:rsid w:val="00AF624C"/>
    <w:rsid w:val="00B4528C"/>
    <w:rsid w:val="00C02933"/>
    <w:rsid w:val="00C775B9"/>
    <w:rsid w:val="00CA1BC3"/>
    <w:rsid w:val="00D53392"/>
    <w:rsid w:val="00DF2ABC"/>
    <w:rsid w:val="00EE1961"/>
    <w:rsid w:val="00FF62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037B3-0DE7-42F1-8BB0-7424BB86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6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6B7"/>
    <w:rPr>
      <w:rFonts w:ascii="Segoe UI" w:hAnsi="Segoe UI" w:cs="Segoe UI"/>
      <w:sz w:val="18"/>
      <w:szCs w:val="18"/>
    </w:rPr>
  </w:style>
  <w:style w:type="character" w:styleId="Textoennegrita">
    <w:name w:val="Strong"/>
    <w:basedOn w:val="Fuentedeprrafopredeter"/>
    <w:uiPriority w:val="22"/>
    <w:qFormat/>
    <w:rsid w:val="007D5685"/>
    <w:rPr>
      <w:b/>
      <w:bCs/>
    </w:rPr>
  </w:style>
  <w:style w:type="paragraph" w:styleId="Prrafodelista">
    <w:name w:val="List Paragraph"/>
    <w:basedOn w:val="Normal"/>
    <w:uiPriority w:val="34"/>
    <w:qFormat/>
    <w:rsid w:val="007D5685"/>
    <w:pPr>
      <w:ind w:left="720"/>
      <w:contextualSpacing/>
    </w:pPr>
  </w:style>
  <w:style w:type="character" w:styleId="Hipervnculo">
    <w:name w:val="Hyperlink"/>
    <w:basedOn w:val="Fuentedeprrafopredeter"/>
    <w:uiPriority w:val="99"/>
    <w:unhideWhenUsed/>
    <w:rsid w:val="004D73ED"/>
    <w:rPr>
      <w:color w:val="0000FF"/>
      <w:u w:val="single"/>
    </w:rPr>
  </w:style>
  <w:style w:type="character" w:styleId="Mencinsinresolver">
    <w:name w:val="Unresolved Mention"/>
    <w:basedOn w:val="Fuentedeprrafopredeter"/>
    <w:uiPriority w:val="99"/>
    <w:semiHidden/>
    <w:unhideWhenUsed/>
    <w:rsid w:val="00286DE3"/>
    <w:rPr>
      <w:color w:val="605E5C"/>
      <w:shd w:val="clear" w:color="auto" w:fill="E1DFDD"/>
    </w:rPr>
  </w:style>
  <w:style w:type="paragraph" w:styleId="Sinespaciado">
    <w:name w:val="No Spacing"/>
    <w:uiPriority w:val="1"/>
    <w:qFormat/>
    <w:rsid w:val="00441A43"/>
    <w:pPr>
      <w:spacing w:after="0" w:line="240" w:lineRule="auto"/>
    </w:pPr>
  </w:style>
  <w:style w:type="paragraph" w:styleId="NormalWeb">
    <w:name w:val="Normal (Web)"/>
    <w:basedOn w:val="Normal"/>
    <w:uiPriority w:val="99"/>
    <w:unhideWhenUsed/>
    <w:rsid w:val="00441A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cmss.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mss.org.mx/acervo/territorios-forestales-comunitarios-amenazados-por-la-mineria-en-mexic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958</Words>
  <Characters>5271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Chovanski</dc:creator>
  <cp:keywords/>
  <dc:description/>
  <cp:lastModifiedBy>Gerardo Suárez López</cp:lastModifiedBy>
  <cp:revision>7</cp:revision>
  <dcterms:created xsi:type="dcterms:W3CDTF">2020-01-07T19:59:00Z</dcterms:created>
  <dcterms:modified xsi:type="dcterms:W3CDTF">2020-01-07T20:15:00Z</dcterms:modified>
</cp:coreProperties>
</file>