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8116B" w14:textId="77777777" w:rsidR="001A3C2C" w:rsidRDefault="001A3C2C" w:rsidP="001A3C2C">
      <w:r>
        <w:t>Discusión sobre la ley general de desarrollo forestal sustentable</w:t>
      </w:r>
    </w:p>
    <w:p w14:paraId="6E111A1F" w14:textId="77777777" w:rsidR="00497251" w:rsidRDefault="00497251" w:rsidP="001A3C2C"/>
    <w:p w14:paraId="212418D1" w14:textId="77777777" w:rsidR="001A3C2C" w:rsidRDefault="001A3C2C" w:rsidP="001A3C2C">
      <w:r>
        <w:t>PROPUESTAS</w:t>
      </w:r>
    </w:p>
    <w:p w14:paraId="00D8BFA7" w14:textId="77777777" w:rsidR="001A3C2C" w:rsidRDefault="001A3C2C" w:rsidP="001A3C2C">
      <w:r w:rsidRPr="001A3C2C">
        <w:t>Fomento de redes locales de valor para generación de oportunidades a la población sin derechos sobre la tierra</w:t>
      </w:r>
      <w:r>
        <w:t>.</w:t>
      </w:r>
    </w:p>
    <w:p w14:paraId="163D2637" w14:textId="77777777" w:rsidR="00497251" w:rsidRDefault="00497251" w:rsidP="001A3C2C">
      <w:bookmarkStart w:id="0" w:name="_GoBack"/>
      <w:bookmarkEnd w:id="0"/>
    </w:p>
    <w:p w14:paraId="42EFB677" w14:textId="77777777" w:rsidR="00306AE7" w:rsidRDefault="001A3C2C">
      <w:r>
        <w:t>Se ha planteado que un proyecto de Estado para el sector forestal debe considerar el desarrollo de plantaciones y la gran industria, la conservación del patrimonio natural, incluyendo restricciones al uso de los territorios y, con prioridad, el fomento del manejo forestal comunitario. A esta prioridad se añade, a la vista de las condiciones actuales y por venir, la necesidad urgente de desarrollar oportunidades locales para una población que no tiene acceso a la tierra y muchas veces tampoco a las decisiones en las asambleas ejidales y comunales.</w:t>
      </w:r>
    </w:p>
    <w:p w14:paraId="0137D833" w14:textId="77777777" w:rsidR="001A3C2C" w:rsidRDefault="001A3C2C">
      <w:r>
        <w:t>En otras palabras, aunque estamos lejos de alcanzar una condición generalizada de buen manejo en manos de comunidades, ejidos y pequeños propietarios y poseedores de recursos forestales, esta imagen objetivo ya no es suficiente para encarar los retos del desarrollo de los territorios forestales.</w:t>
      </w:r>
    </w:p>
    <w:p w14:paraId="566DD9F8" w14:textId="77777777" w:rsidR="001A3C2C" w:rsidRDefault="001A3C2C">
      <w:r>
        <w:t>La población sin acceso a la tierra ya rebasa a los dueños y poseedores, lo que está generando fuertes presiones sobre el recurso, a la vez que tensiones sociales muy complejas peligrosas, en un marco en que la violencia y el crimen se extienden y agudizan, con particular énfasis en zonas forestales aisladas y marginadas por sus condiciones geográficas e históricas.</w:t>
      </w:r>
    </w:p>
    <w:p w14:paraId="4F4FD6D6" w14:textId="77777777" w:rsidR="001A3C2C" w:rsidRDefault="001A3C2C">
      <w:r>
        <w:t>Es por estas razones que una nueva ley forestal debe considerar seriamente una orientación clara</w:t>
      </w:r>
      <w:r w:rsidR="00394461">
        <w:t xml:space="preserve">, prioritaria </w:t>
      </w:r>
      <w:r>
        <w:t xml:space="preserve">y eficaz para </w:t>
      </w:r>
      <w:r w:rsidR="00394461">
        <w:t>el fomento de redes locales de valor que, en lo posible, reemplacen las cadenas largas que especializan a los territorios forestales en el abastecimiento de materia prima con mínimo valor agregado. Se propone así, lo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94461" w:rsidRPr="00394461" w14:paraId="50F0B3DD" w14:textId="77777777" w:rsidTr="001648FE">
        <w:tc>
          <w:tcPr>
            <w:tcW w:w="4489" w:type="dxa"/>
          </w:tcPr>
          <w:p w14:paraId="44F1A995" w14:textId="77777777" w:rsidR="00394461" w:rsidRPr="00394461" w:rsidRDefault="00394461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39446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propuesta</w:t>
            </w:r>
          </w:p>
        </w:tc>
        <w:tc>
          <w:tcPr>
            <w:tcW w:w="4489" w:type="dxa"/>
          </w:tcPr>
          <w:p w14:paraId="06038ACE" w14:textId="77777777" w:rsidR="00394461" w:rsidRPr="00394461" w:rsidRDefault="00394461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39446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artículos</w:t>
            </w:r>
          </w:p>
        </w:tc>
      </w:tr>
      <w:tr w:rsidR="00394461" w:rsidRPr="00394461" w14:paraId="179EA7CD" w14:textId="77777777" w:rsidTr="001648FE">
        <w:tc>
          <w:tcPr>
            <w:tcW w:w="4489" w:type="dxa"/>
          </w:tcPr>
          <w:p w14:paraId="3D30F383" w14:textId="77777777" w:rsidR="00394461" w:rsidRPr="00394461" w:rsidRDefault="00394461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Cambiar el orden (y con ello la prioridad) de las redes locales de valor y las cadenas productivas en los objetivos generales y específicos</w:t>
            </w:r>
          </w:p>
        </w:tc>
        <w:tc>
          <w:tcPr>
            <w:tcW w:w="4489" w:type="dxa"/>
          </w:tcPr>
          <w:p w14:paraId="19FAB458" w14:textId="77777777" w:rsidR="00394461" w:rsidRDefault="00394461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 – VII</w:t>
            </w:r>
          </w:p>
          <w:p w14:paraId="41E55FF2" w14:textId="77777777" w:rsidR="00394461" w:rsidRPr="00394461" w:rsidRDefault="00394461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3- </w:t>
            </w:r>
            <w:r w:rsidR="002520FE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XXII</w:t>
            </w:r>
          </w:p>
        </w:tc>
      </w:tr>
      <w:tr w:rsidR="00394461" w:rsidRPr="00394461" w14:paraId="7AF59A6D" w14:textId="77777777" w:rsidTr="001648FE">
        <w:tc>
          <w:tcPr>
            <w:tcW w:w="4489" w:type="dxa"/>
          </w:tcPr>
          <w:p w14:paraId="3C9811A1" w14:textId="77777777" w:rsidR="00394461" w:rsidRPr="00394461" w:rsidRDefault="002520FE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Incluir un artículo con objetos de interés público (con fines de fomento)</w:t>
            </w:r>
          </w:p>
        </w:tc>
        <w:tc>
          <w:tcPr>
            <w:tcW w:w="4489" w:type="dxa"/>
          </w:tcPr>
          <w:p w14:paraId="30E92322" w14:textId="77777777" w:rsidR="00394461" w:rsidRPr="00394461" w:rsidRDefault="002520FE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4 bis - III</w:t>
            </w:r>
          </w:p>
        </w:tc>
      </w:tr>
      <w:tr w:rsidR="00394461" w:rsidRPr="00394461" w14:paraId="096656FA" w14:textId="77777777" w:rsidTr="001648FE">
        <w:tc>
          <w:tcPr>
            <w:tcW w:w="4489" w:type="dxa"/>
          </w:tcPr>
          <w:p w14:paraId="3B3247F3" w14:textId="77777777" w:rsidR="00394461" w:rsidRPr="00394461" w:rsidRDefault="002520FE" w:rsidP="002520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Incluir el concepto en la distribución de atribuciones</w:t>
            </w:r>
          </w:p>
        </w:tc>
        <w:tc>
          <w:tcPr>
            <w:tcW w:w="4489" w:type="dxa"/>
          </w:tcPr>
          <w:p w14:paraId="12FF14F7" w14:textId="77777777" w:rsidR="00394461" w:rsidRDefault="002520FE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9 – X bis 2</w:t>
            </w:r>
          </w:p>
          <w:p w14:paraId="5ED3F97B" w14:textId="77777777" w:rsidR="002520FE" w:rsidRDefault="002520FE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10 IX bis 2</w:t>
            </w:r>
          </w:p>
          <w:p w14:paraId="0516D4E7" w14:textId="77777777" w:rsidR="00BB73C4" w:rsidRDefault="00BB73C4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12 VIII bis 2</w:t>
            </w:r>
          </w:p>
          <w:p w14:paraId="57F26700" w14:textId="77777777" w:rsidR="00BB73C4" w:rsidRPr="00394461" w:rsidRDefault="00BB73C4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19 XIX bis</w:t>
            </w:r>
          </w:p>
        </w:tc>
      </w:tr>
      <w:tr w:rsidR="00394461" w:rsidRPr="00394461" w14:paraId="64F09A85" w14:textId="77777777" w:rsidTr="001648FE">
        <w:tc>
          <w:tcPr>
            <w:tcW w:w="4489" w:type="dxa"/>
          </w:tcPr>
          <w:p w14:paraId="36235E7B" w14:textId="77777777" w:rsidR="00394461" w:rsidRPr="00394461" w:rsidRDefault="00BB73C4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lastRenderedPageBreak/>
              <w:t>Incluir el concepto en los criterios de política forestal</w:t>
            </w:r>
          </w:p>
        </w:tc>
        <w:tc>
          <w:tcPr>
            <w:tcW w:w="4489" w:type="dxa"/>
          </w:tcPr>
          <w:p w14:paraId="05EC6E3A" w14:textId="77777777" w:rsidR="00394461" w:rsidRDefault="00BB73C4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28 XIII</w:t>
            </w:r>
          </w:p>
          <w:p w14:paraId="5A4D5CDE" w14:textId="77777777" w:rsidR="00BB73C4" w:rsidRPr="00394461" w:rsidRDefault="00BB73C4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32 III</w:t>
            </w:r>
          </w:p>
        </w:tc>
      </w:tr>
      <w:tr w:rsidR="00394461" w:rsidRPr="00394461" w14:paraId="21049296" w14:textId="77777777" w:rsidTr="001648FE">
        <w:tc>
          <w:tcPr>
            <w:tcW w:w="4489" w:type="dxa"/>
          </w:tcPr>
          <w:p w14:paraId="7D64D367" w14:textId="77777777" w:rsidR="00394461" w:rsidRPr="00394461" w:rsidRDefault="00EA662B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Incluir el concepto en el capítulo de instrumentos económicos de fomento</w:t>
            </w:r>
          </w:p>
        </w:tc>
        <w:tc>
          <w:tcPr>
            <w:tcW w:w="4489" w:type="dxa"/>
          </w:tcPr>
          <w:p w14:paraId="200F169F" w14:textId="77777777" w:rsidR="00394461" w:rsidRDefault="00EA662B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128</w:t>
            </w:r>
          </w:p>
          <w:p w14:paraId="7DE3A381" w14:textId="77777777" w:rsidR="00EA662B" w:rsidRPr="00394461" w:rsidRDefault="00EA662B" w:rsidP="001648FE">
            <w:pPr>
              <w:pStyle w:val="gmail-msolistparagraph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129 IX bis</w:t>
            </w:r>
          </w:p>
        </w:tc>
      </w:tr>
    </w:tbl>
    <w:p w14:paraId="47784EBF" w14:textId="77777777" w:rsidR="00394461" w:rsidRDefault="00394461"/>
    <w:sectPr w:rsidR="00394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2C"/>
    <w:rsid w:val="001A3C2C"/>
    <w:rsid w:val="002520FE"/>
    <w:rsid w:val="00394461"/>
    <w:rsid w:val="00497251"/>
    <w:rsid w:val="00AB1F4F"/>
    <w:rsid w:val="00BB73C4"/>
    <w:rsid w:val="00EA662B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C3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1A3C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9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GChapela</dc:creator>
  <cp:lastModifiedBy>Gerardo Suarez</cp:lastModifiedBy>
  <cp:revision>2</cp:revision>
  <dcterms:created xsi:type="dcterms:W3CDTF">2017-05-29T15:31:00Z</dcterms:created>
  <dcterms:modified xsi:type="dcterms:W3CDTF">2017-05-31T22:03:00Z</dcterms:modified>
</cp:coreProperties>
</file>